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C" w:rsidRDefault="00FA245C" w:rsidP="00FA24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A245C" w:rsidRPr="00CF0F3C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FA245C" w:rsidRPr="00CF0F3C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Тульского</w:t>
      </w:r>
      <w:proofErr w:type="gramEnd"/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</w:p>
    <w:p w:rsidR="00FA245C" w:rsidRPr="00CF0F3C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гарантийного фонда </w:t>
      </w:r>
    </w:p>
    <w:p w:rsidR="00FA245C" w:rsidRPr="004217ED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7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0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12.09.2022</w:t>
      </w:r>
      <w:bookmarkStart w:id="0" w:name="_GoBack"/>
      <w:bookmarkEnd w:id="0"/>
      <w:r w:rsidR="00747EE6" w:rsidRPr="0005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45C" w:rsidRPr="004217ED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5C" w:rsidRPr="004217ED" w:rsidRDefault="00FA245C" w:rsidP="00FA245C">
      <w:pPr>
        <w:tabs>
          <w:tab w:val="left" w:pos="-140"/>
        </w:tabs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5C" w:rsidRPr="004217ED" w:rsidRDefault="00A31372" w:rsidP="00FA2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78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 в </w:t>
      </w:r>
      <w:r w:rsidR="00FA245C" w:rsidRPr="0042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A245C" w:rsidRPr="004217ED" w:rsidRDefault="00FA245C" w:rsidP="00FA2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финансовых организаций – партнеров </w:t>
      </w:r>
    </w:p>
    <w:p w:rsidR="00FA245C" w:rsidRPr="004217ED" w:rsidRDefault="00FA245C" w:rsidP="00FA2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Тульского областного гарантийного фонда на право </w:t>
      </w:r>
    </w:p>
    <w:p w:rsidR="00FA245C" w:rsidRPr="004217ED" w:rsidRDefault="00FA245C" w:rsidP="00FA2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соглашения о сотрудничестве по предоставлению поручительств и мониторинга их деятельности</w:t>
      </w:r>
    </w:p>
    <w:p w:rsidR="00FA245C" w:rsidRPr="004217ED" w:rsidRDefault="00FA245C" w:rsidP="00FA2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45C" w:rsidRPr="00FA245C" w:rsidRDefault="00FA245C" w:rsidP="00FA24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45C" w:rsidRPr="00ED2962" w:rsidRDefault="00C93C66" w:rsidP="00ED29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C66">
        <w:rPr>
          <w:rFonts w:ascii="Times New Roman" w:eastAsia="Calibri" w:hAnsi="Times New Roman" w:cs="Times New Roman"/>
          <w:sz w:val="28"/>
          <w:szCs w:val="28"/>
        </w:rPr>
        <w:t xml:space="preserve">Дополнить раздел  </w:t>
      </w:r>
      <w:r w:rsidR="00FA245C" w:rsidRPr="00C93C66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FA245C" w:rsidRPr="00C9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962">
        <w:rPr>
          <w:rFonts w:ascii="Times New Roman" w:eastAsia="Calibri" w:hAnsi="Times New Roman" w:cs="Times New Roman"/>
          <w:sz w:val="28"/>
          <w:szCs w:val="28"/>
        </w:rPr>
        <w:t>«</w:t>
      </w:r>
      <w:r w:rsidR="00FA245C" w:rsidRPr="00C93C66">
        <w:rPr>
          <w:rFonts w:ascii="Times New Roman" w:eastAsia="Calibri" w:hAnsi="Times New Roman" w:cs="Times New Roman"/>
          <w:sz w:val="28"/>
          <w:szCs w:val="28"/>
        </w:rPr>
        <w:t>Порядок документального оформления сотрудничества по результатам Отбора</w:t>
      </w:r>
      <w:r w:rsidR="00ED2962">
        <w:rPr>
          <w:rFonts w:ascii="Times New Roman" w:eastAsia="Calibri" w:hAnsi="Times New Roman" w:cs="Times New Roman"/>
          <w:sz w:val="28"/>
          <w:szCs w:val="28"/>
        </w:rPr>
        <w:t>»</w:t>
      </w:r>
      <w:r w:rsidR="00FA245C" w:rsidRPr="00C9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4CC">
        <w:rPr>
          <w:rFonts w:ascii="Times New Roman" w:eastAsia="Calibri" w:hAnsi="Times New Roman" w:cs="Times New Roman"/>
          <w:sz w:val="28"/>
          <w:szCs w:val="28"/>
        </w:rPr>
        <w:t xml:space="preserve">Положения о проведении отбора финансовых организаций-партнеров  Тульского областного гарантийного фонда на право заключения соглашения о сотрудничестве </w:t>
      </w:r>
      <w:proofErr w:type="gramStart"/>
      <w:r w:rsidR="007804C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804CC">
        <w:rPr>
          <w:rFonts w:ascii="Times New Roman" w:eastAsia="Calibri" w:hAnsi="Times New Roman" w:cs="Times New Roman"/>
          <w:sz w:val="28"/>
          <w:szCs w:val="28"/>
        </w:rPr>
        <w:t xml:space="preserve"> предоставлению поручительств и мониторинга их деятельности  (далее –Положение</w:t>
      </w:r>
      <w:r w:rsidR="007804CC" w:rsidRPr="00776B8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76B85">
        <w:rPr>
          <w:rFonts w:ascii="Times New Roman" w:eastAsia="Calibri" w:hAnsi="Times New Roman" w:cs="Times New Roman"/>
          <w:sz w:val="28"/>
          <w:szCs w:val="28"/>
        </w:rPr>
        <w:t>пунктом 9.3</w:t>
      </w:r>
      <w:r w:rsidR="002B6C78" w:rsidRPr="00776B85">
        <w:rPr>
          <w:rFonts w:ascii="Times New Roman" w:eastAsia="Calibri" w:hAnsi="Times New Roman" w:cs="Times New Roman"/>
          <w:sz w:val="28"/>
          <w:szCs w:val="28"/>
        </w:rPr>
        <w:t>.</w:t>
      </w:r>
      <w:r w:rsidRPr="00776B8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776B85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465E68" w:rsidRPr="00776B85">
        <w:rPr>
          <w:rFonts w:ascii="Times New Roman" w:eastAsia="Calibri" w:hAnsi="Times New Roman" w:cs="Times New Roman"/>
          <w:sz w:val="28"/>
          <w:szCs w:val="28"/>
        </w:rPr>
        <w:t>: «9.3</w:t>
      </w:r>
      <w:r w:rsidR="002B6C78" w:rsidRPr="00776B85">
        <w:rPr>
          <w:rFonts w:ascii="Times New Roman" w:eastAsia="Calibri" w:hAnsi="Times New Roman" w:cs="Times New Roman"/>
          <w:sz w:val="28"/>
          <w:szCs w:val="28"/>
        </w:rPr>
        <w:t>.</w:t>
      </w:r>
      <w:r w:rsidR="009C5794" w:rsidRPr="00776B8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proofErr w:type="gramStart"/>
      <w:r w:rsidR="00465E68" w:rsidRPr="00776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794" w:rsidRPr="00776B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C5794" w:rsidRPr="00776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68" w:rsidRPr="00776B85">
        <w:rPr>
          <w:rFonts w:ascii="Times New Roman" w:eastAsia="Calibri" w:hAnsi="Times New Roman" w:cs="Times New Roman"/>
          <w:sz w:val="28"/>
          <w:szCs w:val="28"/>
        </w:rPr>
        <w:t xml:space="preserve">случае если </w:t>
      </w:r>
      <w:r w:rsidR="009C5794" w:rsidRPr="00776B85">
        <w:rPr>
          <w:rFonts w:ascii="Times New Roman" w:eastAsia="Calibri" w:hAnsi="Times New Roman" w:cs="Times New Roman"/>
          <w:sz w:val="28"/>
          <w:szCs w:val="28"/>
        </w:rPr>
        <w:t>кредитная</w:t>
      </w:r>
      <w:r w:rsidR="00465E68" w:rsidRPr="00776B85">
        <w:rPr>
          <w:rFonts w:ascii="Times New Roman" w:eastAsia="Calibri" w:hAnsi="Times New Roman" w:cs="Times New Roman"/>
          <w:sz w:val="28"/>
          <w:szCs w:val="28"/>
        </w:rPr>
        <w:t xml:space="preserve"> организация после прохождения </w:t>
      </w:r>
      <w:r w:rsidR="00ED2962" w:rsidRPr="00776B85">
        <w:rPr>
          <w:rFonts w:ascii="Times New Roman" w:eastAsia="Calibri" w:hAnsi="Times New Roman" w:cs="Times New Roman"/>
          <w:sz w:val="28"/>
          <w:szCs w:val="28"/>
        </w:rPr>
        <w:t>О</w:t>
      </w:r>
      <w:r w:rsidR="00465E68" w:rsidRPr="00776B85">
        <w:rPr>
          <w:rFonts w:ascii="Times New Roman" w:eastAsia="Calibri" w:hAnsi="Times New Roman" w:cs="Times New Roman"/>
          <w:sz w:val="28"/>
          <w:szCs w:val="28"/>
        </w:rPr>
        <w:t>тбора и заключения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 Соглашения о сотрудничестве по </w:t>
      </w:r>
      <w:r w:rsidR="002B6C78">
        <w:rPr>
          <w:rFonts w:ascii="Times New Roman" w:eastAsia="Calibri" w:hAnsi="Times New Roman" w:cs="Times New Roman"/>
          <w:sz w:val="28"/>
          <w:szCs w:val="28"/>
        </w:rPr>
        <w:t xml:space="preserve">одному 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конкретному виду обеспечиваемого обязательства </w:t>
      </w:r>
      <w:r w:rsidR="002B6C78">
        <w:rPr>
          <w:rFonts w:ascii="Times New Roman" w:eastAsia="Calibri" w:hAnsi="Times New Roman" w:cs="Times New Roman"/>
          <w:sz w:val="28"/>
          <w:szCs w:val="28"/>
        </w:rPr>
        <w:t xml:space="preserve">(кредит или банковская гарантия) 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направляет в </w:t>
      </w:r>
      <w:r w:rsidR="00ED2962">
        <w:rPr>
          <w:rFonts w:ascii="Times New Roman" w:eastAsia="Calibri" w:hAnsi="Times New Roman" w:cs="Times New Roman"/>
          <w:sz w:val="28"/>
          <w:szCs w:val="28"/>
        </w:rPr>
        <w:t>Ф</w:t>
      </w:r>
      <w:r w:rsidR="00465E68">
        <w:rPr>
          <w:rFonts w:ascii="Times New Roman" w:eastAsia="Calibri" w:hAnsi="Times New Roman" w:cs="Times New Roman"/>
          <w:sz w:val="28"/>
          <w:szCs w:val="28"/>
        </w:rPr>
        <w:t>онд обращение с волеизъявлением о заключении соглашения о сотрудничестве по другому виду обязательств</w:t>
      </w:r>
      <w:r w:rsidR="002B6C78">
        <w:rPr>
          <w:rFonts w:ascii="Times New Roman" w:eastAsia="Calibri" w:hAnsi="Times New Roman" w:cs="Times New Roman"/>
          <w:sz w:val="28"/>
          <w:szCs w:val="28"/>
        </w:rPr>
        <w:t xml:space="preserve"> (кредит или</w:t>
      </w:r>
      <w:r w:rsidR="009C5794">
        <w:rPr>
          <w:rFonts w:ascii="Times New Roman" w:eastAsia="Calibri" w:hAnsi="Times New Roman" w:cs="Times New Roman"/>
          <w:sz w:val="28"/>
          <w:szCs w:val="28"/>
        </w:rPr>
        <w:t xml:space="preserve"> банковская гарантия)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="009C5794">
        <w:rPr>
          <w:rFonts w:ascii="Times New Roman" w:eastAsia="Calibri" w:hAnsi="Times New Roman" w:cs="Times New Roman"/>
          <w:sz w:val="28"/>
          <w:szCs w:val="28"/>
        </w:rPr>
        <w:t>такая кредитная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AE1401">
        <w:rPr>
          <w:rFonts w:ascii="Times New Roman" w:eastAsia="Calibri" w:hAnsi="Times New Roman" w:cs="Times New Roman"/>
          <w:sz w:val="28"/>
          <w:szCs w:val="28"/>
        </w:rPr>
        <w:t xml:space="preserve">повторно 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не  проходит </w:t>
      </w:r>
      <w:r w:rsidR="003643E8">
        <w:rPr>
          <w:rFonts w:ascii="Times New Roman" w:eastAsia="Calibri" w:hAnsi="Times New Roman" w:cs="Times New Roman"/>
          <w:sz w:val="28"/>
          <w:szCs w:val="28"/>
        </w:rPr>
        <w:t>О</w:t>
      </w:r>
      <w:r w:rsidR="00465E68">
        <w:rPr>
          <w:rFonts w:ascii="Times New Roman" w:eastAsia="Calibri" w:hAnsi="Times New Roman" w:cs="Times New Roman"/>
          <w:sz w:val="28"/>
          <w:szCs w:val="28"/>
        </w:rPr>
        <w:t>тбор</w:t>
      </w:r>
      <w:r w:rsidR="00ED2962">
        <w:rPr>
          <w:rFonts w:ascii="Times New Roman" w:eastAsia="Calibri" w:hAnsi="Times New Roman" w:cs="Times New Roman"/>
          <w:sz w:val="28"/>
          <w:szCs w:val="28"/>
        </w:rPr>
        <w:t>,</w:t>
      </w:r>
      <w:r w:rsidR="00465E68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ED2962">
        <w:rPr>
          <w:rFonts w:ascii="Times New Roman" w:eastAsia="Calibri" w:hAnsi="Times New Roman" w:cs="Times New Roman"/>
          <w:sz w:val="28"/>
          <w:szCs w:val="28"/>
        </w:rPr>
        <w:t xml:space="preserve">условии </w:t>
      </w:r>
      <w:r w:rsidR="00AE1401">
        <w:rPr>
          <w:rFonts w:ascii="Times New Roman" w:eastAsia="Calibri" w:hAnsi="Times New Roman" w:cs="Times New Roman"/>
          <w:sz w:val="28"/>
          <w:szCs w:val="28"/>
        </w:rPr>
        <w:t xml:space="preserve">соответствия </w:t>
      </w:r>
      <w:r w:rsidR="009C5794">
        <w:rPr>
          <w:rFonts w:ascii="Times New Roman" w:eastAsia="Calibri" w:hAnsi="Times New Roman" w:cs="Times New Roman"/>
          <w:sz w:val="28"/>
          <w:szCs w:val="28"/>
        </w:rPr>
        <w:t>кредитной</w:t>
      </w:r>
      <w:r w:rsidR="007804CC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3643E8">
        <w:rPr>
          <w:rFonts w:ascii="Times New Roman" w:eastAsia="Calibri" w:hAnsi="Times New Roman" w:cs="Times New Roman"/>
          <w:sz w:val="28"/>
          <w:szCs w:val="28"/>
        </w:rPr>
        <w:t>критериям О</w:t>
      </w:r>
      <w:r w:rsidR="007804CC">
        <w:rPr>
          <w:rFonts w:ascii="Times New Roman" w:eastAsia="Calibri" w:hAnsi="Times New Roman" w:cs="Times New Roman"/>
          <w:sz w:val="28"/>
          <w:szCs w:val="28"/>
        </w:rPr>
        <w:t xml:space="preserve">тбора по результатам последнего </w:t>
      </w:r>
      <w:r w:rsidR="00AE1401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7804CC">
        <w:rPr>
          <w:rFonts w:ascii="Times New Roman" w:eastAsia="Calibri" w:hAnsi="Times New Roman" w:cs="Times New Roman"/>
          <w:sz w:val="28"/>
          <w:szCs w:val="28"/>
        </w:rPr>
        <w:t>а, проводимого в порядке и сроки, предусмотренные настоящим Положением</w:t>
      </w:r>
      <w:proofErr w:type="gramStart"/>
      <w:r w:rsidR="007804CC">
        <w:rPr>
          <w:rFonts w:ascii="Times New Roman" w:eastAsia="Calibri" w:hAnsi="Times New Roman" w:cs="Times New Roman"/>
          <w:sz w:val="28"/>
          <w:szCs w:val="28"/>
        </w:rPr>
        <w:t>.</w:t>
      </w:r>
      <w:r w:rsidR="00ED2962">
        <w:rPr>
          <w:rFonts w:ascii="Times New Roman" w:eastAsia="Calibri" w:hAnsi="Times New Roman" w:cs="Times New Roman"/>
          <w:sz w:val="28"/>
          <w:szCs w:val="28"/>
        </w:rPr>
        <w:t>».</w:t>
      </w:r>
      <w:r w:rsidR="00FA245C" w:rsidRPr="00ED296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End"/>
    </w:p>
    <w:p w:rsidR="007804CC" w:rsidRPr="005D7178" w:rsidRDefault="007804CC" w:rsidP="0078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7178">
        <w:rPr>
          <w:rFonts w:ascii="Times New Roman" w:hAnsi="Times New Roman"/>
          <w:sz w:val="28"/>
          <w:szCs w:val="28"/>
        </w:rPr>
        <w:t>2.</w:t>
      </w:r>
      <w:r w:rsidRPr="005D7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Настоящие Изменения №1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Положение </w:t>
      </w:r>
      <w:r w:rsidRPr="005D7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вступают в силу с момента их утверждения.</w:t>
      </w:r>
    </w:p>
    <w:p w:rsidR="007804CC" w:rsidRPr="005D7178" w:rsidRDefault="007804CC" w:rsidP="007804CC">
      <w:pPr>
        <w:tabs>
          <w:tab w:val="left" w:pos="2856"/>
        </w:tabs>
        <w:ind w:firstLine="708"/>
        <w:rPr>
          <w:rFonts w:ascii="Times New Roman" w:hAnsi="Times New Roman"/>
          <w:sz w:val="28"/>
          <w:szCs w:val="28"/>
        </w:rPr>
      </w:pPr>
    </w:p>
    <w:p w:rsidR="00E54F9E" w:rsidRDefault="00E54F9E" w:rsidP="007804CC">
      <w:pPr>
        <w:ind w:firstLine="708"/>
      </w:pPr>
    </w:p>
    <w:sectPr w:rsidR="00E5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76A"/>
    <w:multiLevelType w:val="hybridMultilevel"/>
    <w:tmpl w:val="ABDA542E"/>
    <w:lvl w:ilvl="0" w:tplc="D3FC1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523ADA"/>
    <w:multiLevelType w:val="hybridMultilevel"/>
    <w:tmpl w:val="23B8AC0C"/>
    <w:lvl w:ilvl="0" w:tplc="23F4B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C"/>
    <w:rsid w:val="00051544"/>
    <w:rsid w:val="002B6C78"/>
    <w:rsid w:val="003643E8"/>
    <w:rsid w:val="00465E68"/>
    <w:rsid w:val="00747EE6"/>
    <w:rsid w:val="00774CF7"/>
    <w:rsid w:val="00776B85"/>
    <w:rsid w:val="007804CC"/>
    <w:rsid w:val="009C5794"/>
    <w:rsid w:val="00A31372"/>
    <w:rsid w:val="00AE1401"/>
    <w:rsid w:val="00C14974"/>
    <w:rsid w:val="00C93C66"/>
    <w:rsid w:val="00DC1183"/>
    <w:rsid w:val="00E54F9E"/>
    <w:rsid w:val="00ED2962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Екатерина Кузнецова</cp:lastModifiedBy>
  <cp:revision>8</cp:revision>
  <cp:lastPrinted>2022-08-25T07:03:00Z</cp:lastPrinted>
  <dcterms:created xsi:type="dcterms:W3CDTF">2022-04-08T13:39:00Z</dcterms:created>
  <dcterms:modified xsi:type="dcterms:W3CDTF">2022-09-13T07:46:00Z</dcterms:modified>
</cp:coreProperties>
</file>